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64" w:rsidRDefault="00BD6364" w:rsidP="00BD6364">
      <w:pPr>
        <w:adjustRightInd w:val="0"/>
        <w:snapToGrid w:val="0"/>
        <w:spacing w:line="500" w:lineRule="exact"/>
        <w:ind w:firstLineChars="200" w:firstLine="602"/>
        <w:rPr>
          <w:rFonts w:ascii="宋体" w:hAnsi="宋体" w:cs="宋体" w:hint="eastAsia"/>
          <w:b/>
          <w:kern w:val="0"/>
          <w:sz w:val="30"/>
          <w:szCs w:val="30"/>
        </w:rPr>
      </w:pPr>
      <w:r w:rsidRPr="00B84B31">
        <w:rPr>
          <w:rFonts w:ascii="宋体" w:hAnsi="宋体" w:cs="宋体" w:hint="eastAsia"/>
          <w:b/>
          <w:kern w:val="0"/>
          <w:sz w:val="30"/>
          <w:szCs w:val="30"/>
        </w:rPr>
        <w:t>安徽财经大学工商管理硕士（MBA）研究生课程设置一览表</w:t>
      </w:r>
    </w:p>
    <w:p w:rsidR="00BD6364" w:rsidRDefault="00BD6364" w:rsidP="00BD6364">
      <w:pPr>
        <w:adjustRightInd w:val="0"/>
        <w:snapToGrid w:val="0"/>
        <w:spacing w:line="500" w:lineRule="exact"/>
        <w:rPr>
          <w:rFonts w:ascii="宋体" w:hAnsi="宋体" w:cs="宋体" w:hint="eastAsia"/>
          <w:b/>
          <w:kern w:val="0"/>
          <w:sz w:val="30"/>
          <w:szCs w:val="30"/>
        </w:rPr>
      </w:pPr>
    </w:p>
    <w:p w:rsidR="00BD6364" w:rsidRPr="00B84B31" w:rsidRDefault="00BD6364" w:rsidP="00BD6364">
      <w:pPr>
        <w:adjustRightInd w:val="0"/>
        <w:snapToGrid w:val="0"/>
        <w:spacing w:line="500" w:lineRule="exact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1"/>
        <w:gridCol w:w="3034"/>
        <w:gridCol w:w="1535"/>
        <w:gridCol w:w="2284"/>
      </w:tblGrid>
      <w:tr w:rsidR="00BD6364" w:rsidRPr="00B84B31" w:rsidTr="00BD6364">
        <w:trPr>
          <w:trHeight w:val="399"/>
          <w:jc w:val="center"/>
        </w:trPr>
        <w:tc>
          <w:tcPr>
            <w:tcW w:w="923" w:type="pct"/>
            <w:vMerge w:val="restart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核心课程</w:t>
            </w: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BD6364">
              <w:rPr>
                <w:rFonts w:ascii="宋体" w:hAnsi="宋体" w:cs="宋体" w:hint="eastAsia"/>
                <w:sz w:val="22"/>
              </w:rPr>
              <w:t>马克思主义与社会科学方法论</w:t>
            </w:r>
          </w:p>
        </w:tc>
        <w:tc>
          <w:tcPr>
            <w:tcW w:w="913" w:type="pct"/>
            <w:vMerge w:val="restar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公共选修课</w:t>
            </w: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徽商文化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84B31">
              <w:rPr>
                <w:rFonts w:ascii="宋体" w:hAnsi="宋体" w:cs="宋体"/>
                <w:sz w:val="24"/>
              </w:rPr>
              <w:t>管理经济学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中国商帮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84B31">
              <w:rPr>
                <w:rFonts w:ascii="宋体" w:hAnsi="宋体" w:cs="宋体"/>
                <w:sz w:val="24"/>
              </w:rPr>
              <w:t>数据模型与决策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D6364">
              <w:rPr>
                <w:rFonts w:ascii="宋体" w:hAnsi="宋体" w:cs="宋体" w:hint="eastAsia"/>
                <w:sz w:val="20"/>
              </w:rPr>
              <w:t>企业伦理与中国传统文化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管理信息系统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演讲与口才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商务英语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D6364">
              <w:rPr>
                <w:rFonts w:ascii="宋体" w:hAnsi="宋体" w:cs="宋体" w:hint="eastAsia"/>
                <w:sz w:val="20"/>
              </w:rPr>
              <w:t>宏观经济热点与趋势研判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统计分析及软件应用</w:t>
            </w:r>
          </w:p>
        </w:tc>
        <w:tc>
          <w:tcPr>
            <w:tcW w:w="913" w:type="pct"/>
            <w:vMerge/>
            <w:vAlign w:val="center"/>
          </w:tcPr>
          <w:p w:rsidR="00BD6364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金融与地方经济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会计学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商务礼仪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/>
                <w:sz w:val="24"/>
              </w:rPr>
              <w:t>财务管理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</w:t>
            </w:r>
            <w:r w:rsidRPr="00B84B31">
              <w:rPr>
                <w:rFonts w:ascii="宋体" w:hAnsi="宋体" w:cs="宋体" w:hint="eastAsia"/>
                <w:sz w:val="24"/>
              </w:rPr>
              <w:t>沟通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/>
                <w:sz w:val="24"/>
              </w:rPr>
              <w:t>人力资源管理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商法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/>
                <w:sz w:val="24"/>
              </w:rPr>
              <w:t>营销管理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公司治理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/>
                <w:sz w:val="24"/>
              </w:rPr>
              <w:t>运营管理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国际商务管理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/>
                <w:sz w:val="24"/>
              </w:rPr>
              <w:t>战略管理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计量经济方法及应用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/>
                <w:sz w:val="24"/>
              </w:rPr>
              <w:t>组织行为</w:t>
            </w:r>
            <w:r w:rsidRPr="00B84B31">
              <w:rPr>
                <w:rFonts w:ascii="宋体" w:hAnsi="宋体" w:cs="宋体" w:hint="eastAsia"/>
                <w:sz w:val="24"/>
              </w:rPr>
              <w:t>学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人工智能与大数据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电子商务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创业模拟</w:t>
            </w: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领导学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6364" w:rsidRPr="00B84B31" w:rsidTr="00BD6364">
        <w:trPr>
          <w:trHeight w:val="405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创新创业管理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6364" w:rsidRPr="00B84B31" w:rsidTr="00BD6364">
        <w:trPr>
          <w:trHeight w:val="487"/>
          <w:jc w:val="center"/>
        </w:trPr>
        <w:tc>
          <w:tcPr>
            <w:tcW w:w="923" w:type="pct"/>
            <w:vMerge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05" w:type="pct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/>
                <w:sz w:val="24"/>
              </w:rPr>
            </w:pPr>
            <w:r w:rsidRPr="00B84B31">
              <w:rPr>
                <w:rFonts w:ascii="宋体" w:hAnsi="宋体" w:cs="宋体" w:hint="eastAsia"/>
                <w:sz w:val="24"/>
              </w:rPr>
              <w:t>管理研究方法</w:t>
            </w:r>
          </w:p>
        </w:tc>
        <w:tc>
          <w:tcPr>
            <w:tcW w:w="913" w:type="pct"/>
            <w:vMerge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9" w:type="pct"/>
            <w:vAlign w:val="center"/>
          </w:tcPr>
          <w:p w:rsidR="00BD6364" w:rsidRPr="00B84B31" w:rsidRDefault="00BD6364" w:rsidP="00BD636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BD6364" w:rsidRPr="00BD6364" w:rsidRDefault="00BD6364" w:rsidP="00BD6364">
      <w:pPr>
        <w:rPr>
          <w:sz w:val="40"/>
        </w:rPr>
      </w:pPr>
    </w:p>
    <w:sectPr w:rsidR="00BD6364" w:rsidRPr="00BD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E0" w:rsidRDefault="00F237E0" w:rsidP="00BD6364">
      <w:r>
        <w:separator/>
      </w:r>
    </w:p>
  </w:endnote>
  <w:endnote w:type="continuationSeparator" w:id="1">
    <w:p w:rsidR="00F237E0" w:rsidRDefault="00F237E0" w:rsidP="00BD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E0" w:rsidRDefault="00F237E0" w:rsidP="00BD6364">
      <w:r>
        <w:separator/>
      </w:r>
    </w:p>
  </w:footnote>
  <w:footnote w:type="continuationSeparator" w:id="1">
    <w:p w:rsidR="00F237E0" w:rsidRDefault="00F237E0" w:rsidP="00BD6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364"/>
    <w:rsid w:val="00BD6364"/>
    <w:rsid w:val="00F2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3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2022-05-13T02:05:00Z</dcterms:created>
  <dcterms:modified xsi:type="dcterms:W3CDTF">2022-05-13T02:17:00Z</dcterms:modified>
</cp:coreProperties>
</file>