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Pr="00F71666" w:rsidRDefault="00F71666" w:rsidP="00F71666">
      <w:pPr>
        <w:spacing w:line="220" w:lineRule="atLeast"/>
        <w:jc w:val="center"/>
        <w:rPr>
          <w:rStyle w:val="a7"/>
          <w:rFonts w:ascii="microsoft yahei" w:hAnsi="microsoft yahei"/>
          <w:color w:val="444444"/>
          <w:sz w:val="32"/>
          <w:szCs w:val="32"/>
        </w:rPr>
      </w:pPr>
      <w:r w:rsidRPr="00F71666">
        <w:rPr>
          <w:rStyle w:val="a7"/>
          <w:rFonts w:ascii="microsoft yahei" w:hAnsi="microsoft yahei"/>
          <w:color w:val="444444"/>
          <w:sz w:val="32"/>
          <w:szCs w:val="32"/>
        </w:rPr>
        <w:t>案例基本结构及相关要求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9"/>
          <w:szCs w:val="29"/>
        </w:rPr>
        <w:t>（一）教学案例投稿要求及审核内容</w:t>
      </w:r>
      <w:bookmarkStart w:id="0" w:name="_GoBack"/>
      <w:bookmarkEnd w:id="0"/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正文查重率</w:t>
      </w:r>
      <w:r>
        <w:rPr>
          <w:rStyle w:val="a7"/>
          <w:rFonts w:ascii="microsoft yahei" w:hAnsi="microsoft yahei"/>
          <w:color w:val="444444"/>
          <w:sz w:val="21"/>
          <w:szCs w:val="21"/>
        </w:rPr>
        <w:t>     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1.</w:t>
      </w:r>
      <w:r>
        <w:rPr>
          <w:rFonts w:hint="eastAsia"/>
          <w:color w:val="444444"/>
          <w:sz w:val="21"/>
          <w:szCs w:val="21"/>
        </w:rPr>
        <w:t>收稿规则：查重率低于</w:t>
      </w:r>
      <w:r>
        <w:rPr>
          <w:rFonts w:ascii="microsoft yahei" w:hAnsi="microsoft yahei"/>
          <w:color w:val="444444"/>
          <w:sz w:val="21"/>
          <w:szCs w:val="21"/>
        </w:rPr>
        <w:t>20%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2.</w:t>
      </w:r>
      <w:r>
        <w:rPr>
          <w:rFonts w:hint="eastAsia"/>
          <w:color w:val="444444"/>
          <w:sz w:val="21"/>
          <w:szCs w:val="21"/>
        </w:rPr>
        <w:t>退稿规则：查重率超过</w:t>
      </w:r>
      <w:r>
        <w:rPr>
          <w:rFonts w:ascii="microsoft yahei" w:hAnsi="microsoft yahei"/>
          <w:color w:val="444444"/>
          <w:sz w:val="21"/>
          <w:szCs w:val="21"/>
        </w:rPr>
        <w:t>30%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3.</w:t>
      </w:r>
      <w:r>
        <w:rPr>
          <w:rFonts w:hint="eastAsia"/>
          <w:color w:val="444444"/>
          <w:sz w:val="21"/>
          <w:szCs w:val="21"/>
        </w:rPr>
        <w:t>建议作者使用Paperpass或 知网社科期刊学术不端文献检测系统 对正文进行查重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4.</w:t>
      </w:r>
      <w:r>
        <w:rPr>
          <w:rFonts w:hint="eastAsia"/>
          <w:color w:val="444444"/>
          <w:sz w:val="21"/>
          <w:szCs w:val="21"/>
        </w:rPr>
        <w:t>管理员使用“知网社科期刊学术不端文献检测系统”对报告做审核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投稿页面信息</w:t>
      </w:r>
      <w:r>
        <w:rPr>
          <w:rStyle w:val="a7"/>
          <w:rFonts w:ascii="microsoft yahei" w:hAnsi="microsoft yahei"/>
          <w:color w:val="444444"/>
          <w:sz w:val="21"/>
          <w:szCs w:val="21"/>
        </w:rPr>
        <w:t>   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审核信息是否完整、无误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案例作者</w:t>
      </w:r>
      <w:r>
        <w:rPr>
          <w:rStyle w:val="a7"/>
          <w:rFonts w:ascii="microsoft yahei" w:hAnsi="microsoft yahei"/>
          <w:color w:val="444444"/>
          <w:sz w:val="21"/>
          <w:szCs w:val="21"/>
        </w:rPr>
        <w:t>       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1.</w:t>
      </w:r>
      <w:r>
        <w:rPr>
          <w:rFonts w:hint="eastAsia"/>
          <w:color w:val="444444"/>
          <w:sz w:val="21"/>
          <w:szCs w:val="21"/>
        </w:rPr>
        <w:t>审核作者身份，要求作者中必须有教师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2.</w:t>
      </w:r>
      <w:r>
        <w:rPr>
          <w:rFonts w:hint="eastAsia"/>
          <w:color w:val="444444"/>
          <w:sz w:val="21"/>
          <w:szCs w:val="21"/>
        </w:rPr>
        <w:t>学生单独为作者，做退稿处理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3.</w:t>
      </w:r>
      <w:r>
        <w:rPr>
          <w:rFonts w:hint="eastAsia"/>
          <w:color w:val="444444"/>
          <w:sz w:val="21"/>
          <w:szCs w:val="21"/>
        </w:rPr>
        <w:t>投稿用户需为案例作者之一，非作者，通知退稿重投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文档署名、匿名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1.word</w:t>
      </w:r>
      <w:r>
        <w:rPr>
          <w:rFonts w:hint="eastAsia"/>
          <w:color w:val="444444"/>
          <w:sz w:val="21"/>
          <w:szCs w:val="21"/>
        </w:rPr>
        <w:t>文档是否署名并正确，无署名或非脚注式版权署名格式不予以送外审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2.PDF</w:t>
      </w:r>
      <w:r>
        <w:rPr>
          <w:rFonts w:hint="eastAsia"/>
          <w:color w:val="444444"/>
          <w:sz w:val="21"/>
          <w:szCs w:val="21"/>
        </w:rPr>
        <w:t>文档及文档名称是否已做匿名处理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正文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1.</w:t>
      </w:r>
      <w:r>
        <w:rPr>
          <w:rFonts w:hint="eastAsia"/>
          <w:color w:val="444444"/>
          <w:sz w:val="21"/>
          <w:szCs w:val="21"/>
        </w:rPr>
        <w:t>是否为教学案例撰写体例及属性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2.</w:t>
      </w:r>
      <w:r>
        <w:rPr>
          <w:rFonts w:hint="eastAsia"/>
          <w:color w:val="444444"/>
          <w:sz w:val="21"/>
          <w:szCs w:val="21"/>
        </w:rPr>
        <w:t>主题是否与入库案例重复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3.</w:t>
      </w:r>
      <w:r>
        <w:rPr>
          <w:rFonts w:hint="eastAsia"/>
          <w:color w:val="444444"/>
          <w:sz w:val="21"/>
          <w:szCs w:val="21"/>
        </w:rPr>
        <w:t>文中图表在正文内容里是否有标注，例如：见图</w:t>
      </w:r>
      <w:r>
        <w:rPr>
          <w:rFonts w:ascii="microsoft yahei" w:hAnsi="microsoft yahei"/>
          <w:color w:val="444444"/>
          <w:sz w:val="21"/>
          <w:szCs w:val="21"/>
        </w:rPr>
        <w:t>1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4.</w:t>
      </w:r>
      <w:r>
        <w:rPr>
          <w:rFonts w:hint="eastAsia"/>
          <w:color w:val="444444"/>
          <w:sz w:val="21"/>
          <w:szCs w:val="21"/>
        </w:rPr>
        <w:t>文中图表数据来源，请使用脚注式标注方式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5.</w:t>
      </w:r>
      <w:r>
        <w:rPr>
          <w:rFonts w:hint="eastAsia"/>
          <w:color w:val="444444"/>
          <w:sz w:val="21"/>
          <w:szCs w:val="21"/>
        </w:rPr>
        <w:t>正文字数1万字以内为宜（重点项目案例除外），微案例正文字数3500字以内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使用说明</w:t>
      </w:r>
      <w:r>
        <w:rPr>
          <w:rStyle w:val="a7"/>
          <w:rFonts w:ascii="microsoft yahei" w:hAnsi="microsoft yahei"/>
          <w:color w:val="444444"/>
          <w:sz w:val="21"/>
          <w:szCs w:val="21"/>
        </w:rPr>
        <w:t>       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1.</w:t>
      </w:r>
      <w:r>
        <w:rPr>
          <w:rFonts w:hint="eastAsia"/>
          <w:color w:val="444444"/>
          <w:sz w:val="21"/>
          <w:szCs w:val="21"/>
        </w:rPr>
        <w:t>适用课程要聚焦，不能跨度很大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2.</w:t>
      </w:r>
      <w:r>
        <w:rPr>
          <w:rFonts w:hint="eastAsia"/>
          <w:color w:val="444444"/>
          <w:sz w:val="21"/>
          <w:szCs w:val="21"/>
        </w:rPr>
        <w:t>适用课程与投稿类别是否一致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3.</w:t>
      </w:r>
      <w:r>
        <w:rPr>
          <w:rFonts w:hint="eastAsia"/>
          <w:color w:val="444444"/>
          <w:sz w:val="21"/>
          <w:szCs w:val="21"/>
        </w:rPr>
        <w:t>启发思考题：</w:t>
      </w:r>
      <w:r>
        <w:rPr>
          <w:rFonts w:ascii="microsoft yahei" w:hAnsi="microsoft yahei"/>
          <w:color w:val="444444"/>
          <w:sz w:val="21"/>
          <w:szCs w:val="21"/>
        </w:rPr>
        <w:t>5</w:t>
      </w:r>
      <w:r>
        <w:rPr>
          <w:rFonts w:hint="eastAsia"/>
          <w:color w:val="444444"/>
          <w:sz w:val="21"/>
          <w:szCs w:val="21"/>
        </w:rPr>
        <w:t>个问题以内为宜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4.</w:t>
      </w:r>
      <w:r>
        <w:rPr>
          <w:rFonts w:hint="eastAsia"/>
          <w:color w:val="444444"/>
          <w:sz w:val="21"/>
          <w:szCs w:val="21"/>
        </w:rPr>
        <w:t>文中图表在内容里是否有标注，例如：见图</w:t>
      </w:r>
      <w:r>
        <w:rPr>
          <w:rFonts w:ascii="microsoft yahei" w:hAnsi="microsoft yahei"/>
          <w:color w:val="444444"/>
          <w:sz w:val="21"/>
          <w:szCs w:val="21"/>
        </w:rPr>
        <w:t>1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5.</w:t>
      </w:r>
      <w:r>
        <w:rPr>
          <w:rFonts w:hint="eastAsia"/>
          <w:color w:val="444444"/>
          <w:sz w:val="21"/>
          <w:szCs w:val="21"/>
        </w:rPr>
        <w:t>分析思路：应为案例章节、理论知识、启发思考题相关联的逻辑分析思路框架图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6.</w:t>
      </w:r>
      <w:r>
        <w:rPr>
          <w:rFonts w:hint="eastAsia"/>
          <w:color w:val="444444"/>
          <w:sz w:val="21"/>
          <w:szCs w:val="21"/>
        </w:rPr>
        <w:t>理论依据与分析：应为理论知识简要介绍，然后将理论与案例相结合做分析；或案例分析后写出具体涉及的理论知识。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7.</w:t>
      </w:r>
      <w:r>
        <w:rPr>
          <w:rFonts w:hint="eastAsia"/>
          <w:color w:val="444444"/>
          <w:sz w:val="21"/>
          <w:szCs w:val="21"/>
        </w:rPr>
        <w:t>背景信息：无需大篇幅介绍，公开信息可以提供扩展阅读材料的相关网址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8.</w:t>
      </w:r>
      <w:r>
        <w:rPr>
          <w:rFonts w:hint="eastAsia"/>
          <w:color w:val="444444"/>
          <w:sz w:val="21"/>
          <w:szCs w:val="21"/>
        </w:rPr>
        <w:t>关键要点：理清依托企业情境以及具体的商业事件所涉及知识点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9.</w:t>
      </w:r>
      <w:r>
        <w:rPr>
          <w:rFonts w:hint="eastAsia"/>
          <w:color w:val="444444"/>
          <w:sz w:val="21"/>
          <w:szCs w:val="21"/>
        </w:rPr>
        <w:t>课堂计划：要突出教师主导作用，计划里需要体现学生与教师互动环节，计划要与案例、理论知识有关联。</w:t>
      </w:r>
    </w:p>
    <w:p w:rsidR="00F71666" w:rsidRDefault="00F71666" w:rsidP="00F71666">
      <w:pPr>
        <w:pStyle w:val="a8"/>
        <w:spacing w:before="0" w:beforeAutospacing="0" w:after="15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lastRenderedPageBreak/>
        <w:t> 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 </w:t>
      </w:r>
      <w:r>
        <w:rPr>
          <w:rStyle w:val="a7"/>
          <w:rFonts w:hint="eastAsia"/>
          <w:color w:val="444444"/>
          <w:sz w:val="29"/>
          <w:szCs w:val="29"/>
        </w:rPr>
        <w:t>（二）撰写要求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一、案例正文的基本结构及相关要求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ind w:firstLine="210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 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1. 案例名称：以不带暗示性的中性标题为宜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ind w:firstLine="21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提供企业真实名称，如需隐去，另附说明。选题要有一定的典型性和代表性，能够反映某地区、某行业或更大范围的经营管理问题。</w:t>
      </w:r>
      <w:r>
        <w:rPr>
          <w:rStyle w:val="a7"/>
          <w:rFonts w:hint="eastAsia"/>
          <w:color w:val="444444"/>
          <w:sz w:val="21"/>
          <w:szCs w:val="21"/>
        </w:rPr>
        <w:t>2.首页注释：作者姓名、工作单位、案例真实性、版权说明等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ind w:firstLine="42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注明案例只用于教学目的，不对企业的经营管理做出任何评判等。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3.内容提要及关键词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ind w:firstLine="21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内容提要总结案例内容，不作评论分析，300字以内；关键词3－5个。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4.引言/开头：开门见山/点题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ind w:firstLine="21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 点明时间、地点、决策者、关键问题等信息，尽量简练。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5.相关背景介绍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行业背景、公司历史沿革、财务状况、主要人物、事件等相关背景，内容真实客观，能有效辅助案例课堂讨论分析。</w:t>
      </w:r>
      <w:r>
        <w:rPr>
          <w:rFonts w:hint="eastAsia"/>
          <w:color w:val="000000"/>
        </w:rPr>
        <w:br/>
      </w:r>
      <w:r>
        <w:rPr>
          <w:rStyle w:val="a7"/>
          <w:rFonts w:hint="eastAsia"/>
          <w:color w:val="000000"/>
          <w:sz w:val="21"/>
          <w:szCs w:val="21"/>
        </w:rPr>
        <w:t>6.主题内容：大中型案例宜分节，并有节标题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ind w:firstLine="21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陈述客观平实、不出现作者的评论分析，决策点突出，所述内容及相关数据具备完整性和一致性。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7.结尾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8.脚注、图表、附录等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ind w:firstLine="21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脚注以小号字附于有关内容同页的下端，以横线与正文断开；图表要有标题（中英文），有编号；有助于理解正文的相关资料、数据可作为附录列出。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9. 与中文相对应的英文案例名称、摘要、关键词。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ind w:firstLine="21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英文题目和摘要符合科技英文书写规范，英文摘要150—200个英文单词。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 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二、案例使用说明的基本结构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 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1.教学目的与用途：</w:t>
      </w:r>
      <w:r>
        <w:rPr>
          <w:rStyle w:val="a7"/>
          <w:rFonts w:hint="eastAsia"/>
          <w:b w:val="0"/>
          <w:bCs w:val="0"/>
          <w:color w:val="444444"/>
          <w:sz w:val="21"/>
          <w:szCs w:val="21"/>
        </w:rPr>
        <w:t>适用的课程、对象，教学目标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2.启发思考题：</w:t>
      </w:r>
      <w:r>
        <w:rPr>
          <w:rStyle w:val="a7"/>
          <w:rFonts w:hint="eastAsia"/>
          <w:b w:val="0"/>
          <w:bCs w:val="0"/>
          <w:color w:val="444444"/>
          <w:sz w:val="21"/>
          <w:szCs w:val="21"/>
        </w:rPr>
        <w:t>提示学员思考方向，3－5题为宜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3.分析思路：</w:t>
      </w:r>
      <w:r>
        <w:rPr>
          <w:rStyle w:val="a7"/>
          <w:rFonts w:hint="eastAsia"/>
          <w:b w:val="0"/>
          <w:bCs w:val="0"/>
          <w:color w:val="000000"/>
          <w:sz w:val="21"/>
          <w:szCs w:val="21"/>
        </w:rPr>
        <w:t>给出案例分析的逻辑路径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4.理论依据与分析：</w:t>
      </w:r>
      <w:r>
        <w:rPr>
          <w:rStyle w:val="a7"/>
          <w:rFonts w:hint="eastAsia"/>
          <w:b w:val="0"/>
          <w:bCs w:val="0"/>
          <w:color w:val="000000"/>
          <w:sz w:val="21"/>
          <w:szCs w:val="21"/>
        </w:rPr>
        <w:t>分析该案例所需要的相关理论，以及具体分析，包括财务分析的计算结果。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5.背景信息（可选项）：</w:t>
      </w:r>
      <w:r>
        <w:rPr>
          <w:rStyle w:val="a7"/>
          <w:rFonts w:hint="eastAsia"/>
          <w:b w:val="0"/>
          <w:bCs w:val="0"/>
          <w:color w:val="444444"/>
          <w:sz w:val="21"/>
          <w:szCs w:val="21"/>
        </w:rPr>
        <w:t>案例正文中未提及的背景信息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6.关键要点：</w:t>
      </w:r>
      <w:r>
        <w:rPr>
          <w:rStyle w:val="a7"/>
          <w:rFonts w:hint="eastAsia"/>
          <w:b w:val="0"/>
          <w:bCs w:val="0"/>
          <w:color w:val="444444"/>
          <w:sz w:val="21"/>
          <w:szCs w:val="21"/>
        </w:rPr>
        <w:t>案例分析中的关键所在，案例教学中的关键知识点、能力点等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1"/>
          <w:szCs w:val="21"/>
        </w:rPr>
        <w:t>7.建议的课堂计划：</w:t>
      </w:r>
      <w:r>
        <w:rPr>
          <w:rStyle w:val="a7"/>
          <w:rFonts w:hint="eastAsia"/>
          <w:b w:val="0"/>
          <w:bCs w:val="0"/>
          <w:color w:val="000000"/>
          <w:sz w:val="21"/>
          <w:szCs w:val="21"/>
        </w:rPr>
        <w:t>案例教学过程中的时间安排、黑板板书布置、学生背景了解、小组的分组及分组讨论内容、案例课堂的开场白和结束总结，及如何就该案例进行组织引导提出建议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8．案例的后续进展（可选项）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t>9．相关附件图表等（可选项）</w:t>
      </w:r>
    </w:p>
    <w:p w:rsidR="00F71666" w:rsidRDefault="00F71666" w:rsidP="00F71666">
      <w:pPr>
        <w:pStyle w:val="a8"/>
        <w:spacing w:before="0" w:beforeAutospacing="0" w:after="0" w:afterAutospacing="0" w:line="315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  <w:sz w:val="21"/>
          <w:szCs w:val="21"/>
        </w:rPr>
        <w:lastRenderedPageBreak/>
        <w:t>10．其它教学支持材料（可选项）</w:t>
      </w:r>
      <w:r>
        <w:rPr>
          <w:rFonts w:hint="eastAsia"/>
          <w:color w:val="444444"/>
          <w:sz w:val="21"/>
          <w:szCs w:val="21"/>
        </w:rPr>
        <w:t>：（1）计算机支持。列出支持这一案例的计算机程序和软件包，它们的可得性，以及如何在教学中使用它们的建议或说明。（2）视听辅助手段支持。可得到的，能与案例一起使用的电影、视频、幻灯片、媒体资料、样品和其他材料。（3）Excel计算表格。（4）其他。</w:t>
      </w:r>
    </w:p>
    <w:p w:rsidR="00F71666" w:rsidRDefault="00F71666" w:rsidP="00F71666">
      <w:pPr>
        <w:pStyle w:val="a8"/>
        <w:spacing w:before="0" w:beforeAutospacing="0" w:after="15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  <w:sz w:val="21"/>
          <w:szCs w:val="21"/>
        </w:rPr>
        <w:t> 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9"/>
          <w:szCs w:val="29"/>
        </w:rPr>
        <w:t>（三）排版要求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ascii="华文楷体" w:eastAsia="华文楷体" w:hAnsi="华文楷体" w:hint="eastAsia"/>
          <w:color w:val="444444"/>
        </w:rPr>
        <w:t>案例正文和案例使用说明两部分分开排版。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000000"/>
          <w:sz w:val="29"/>
          <w:szCs w:val="29"/>
        </w:rPr>
        <w:t> 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ascii="幼圆" w:eastAsia="幼圆" w:hAnsi="microsoft yahei" w:hint="eastAsia"/>
          <w:color w:val="444444"/>
          <w:sz w:val="30"/>
          <w:szCs w:val="30"/>
        </w:rPr>
        <w:t>案例正文</w:t>
      </w:r>
      <w:r>
        <w:rPr>
          <w:rFonts w:hint="eastAsia"/>
          <w:color w:val="444444"/>
        </w:rPr>
        <w:t>（幼圆、加粗、小三）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jc w:val="center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ascii="幼圆" w:eastAsia="幼圆" w:hAnsi="microsoft yahei" w:hint="eastAsia"/>
          <w:color w:val="444444"/>
          <w:sz w:val="32"/>
          <w:szCs w:val="32"/>
        </w:rPr>
        <w:t>案例名称</w:t>
      </w:r>
      <w:r>
        <w:rPr>
          <w:rFonts w:hint="eastAsia"/>
          <w:color w:val="444444"/>
        </w:rPr>
        <w:t>（幼圆、三号、加粗、居中）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华文楷体" w:eastAsia="华文楷体" w:hAnsi="华文楷体" w:hint="eastAsia"/>
          <w:color w:val="444444"/>
        </w:rPr>
        <w:t>1.</w:t>
      </w:r>
      <w:r>
        <w:rPr>
          <w:rFonts w:ascii="Times New Roman" w:eastAsia="华文楷体" w:hAnsi="Times New Roman" w:cs="Times New Roman"/>
          <w:color w:val="444444"/>
          <w:sz w:val="14"/>
          <w:szCs w:val="14"/>
        </w:rPr>
        <w:t>      </w:t>
      </w:r>
      <w:r>
        <w:rPr>
          <w:rFonts w:ascii="华文楷体" w:eastAsia="华文楷体" w:hAnsi="华文楷体" w:hint="eastAsia"/>
          <w:color w:val="444444"/>
        </w:rPr>
        <w:t>首页脚注中可注明作者信息及版权说明（注释均为宋体、小五）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</w:rPr>
        <w:t>例：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444444"/>
          <w:sz w:val="18"/>
          <w:szCs w:val="18"/>
        </w:rPr>
        <w:t>1.本案例由**大学**学院的**撰写，作者拥有著作权中的署名权、修改权、改编权。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444444"/>
          <w:sz w:val="18"/>
          <w:szCs w:val="18"/>
        </w:rPr>
        <w:t>2.本案例授权中国管理案例共享中心使用，中国管理案例共享中心享有复制权、修改权、发表权、发行权、信息网络传播权、改编权、汇编权和翻译权。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444444"/>
          <w:sz w:val="18"/>
          <w:szCs w:val="18"/>
        </w:rPr>
        <w:t>3.由于企业保密的要求，在本案例中对有关名称、数据等做了必要的掩饰性处理。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hint="eastAsia"/>
          <w:color w:val="444444"/>
          <w:sz w:val="18"/>
          <w:szCs w:val="18"/>
        </w:rPr>
        <w:t>4.本案例只供课堂讨论之用，并无意暗示或说明某种管理行为是否有效。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华文楷体" w:eastAsia="华文楷体" w:hAnsi="华文楷体" w:hint="eastAsia"/>
          <w:color w:val="444444"/>
        </w:rPr>
        <w:t>2.</w:t>
      </w:r>
      <w:r>
        <w:rPr>
          <w:rFonts w:ascii="Times New Roman" w:eastAsia="华文楷体" w:hAnsi="Times New Roman" w:cs="Times New Roman"/>
          <w:color w:val="444444"/>
          <w:sz w:val="14"/>
          <w:szCs w:val="14"/>
        </w:rPr>
        <w:t>      </w:t>
      </w:r>
      <w:r>
        <w:rPr>
          <w:rFonts w:ascii="华文楷体" w:eastAsia="华文楷体" w:hAnsi="华文楷体" w:hint="eastAsia"/>
          <w:color w:val="444444"/>
        </w:rPr>
        <w:t>摘要和关键词内容全部采用宋体、小四排版，“摘要”和“关键词”加粗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</w:rPr>
        <w:t>例：摘要：</w:t>
      </w:r>
      <w:r>
        <w:rPr>
          <w:rFonts w:hint="eastAsia"/>
          <w:color w:val="444444"/>
        </w:rPr>
        <w:t>本案例描述了……（宋体、小四）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 w:firstLine="120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</w:rPr>
        <w:t>关键词：</w:t>
      </w:r>
      <w:r>
        <w:rPr>
          <w:rFonts w:hint="eastAsia"/>
          <w:color w:val="444444"/>
        </w:rPr>
        <w:t>组织结构、战略规划、组织变革（宋体、小四）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华文楷体" w:eastAsia="华文楷体" w:hAnsi="华文楷体" w:hint="eastAsia"/>
          <w:color w:val="444444"/>
        </w:rPr>
        <w:t>3.</w:t>
      </w:r>
      <w:r>
        <w:rPr>
          <w:rFonts w:ascii="Times New Roman" w:eastAsia="华文楷体" w:hAnsi="Times New Roman" w:cs="Times New Roman"/>
          <w:color w:val="444444"/>
          <w:sz w:val="14"/>
          <w:szCs w:val="14"/>
        </w:rPr>
        <w:t>      </w:t>
      </w:r>
      <w:r>
        <w:rPr>
          <w:rFonts w:ascii="华文楷体" w:eastAsia="华文楷体" w:hAnsi="华文楷体" w:hint="eastAsia"/>
          <w:color w:val="444444"/>
        </w:rPr>
        <w:t>关键词与正文之间增加一行空格（空格键、小四）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华文楷体" w:eastAsia="华文楷体" w:hAnsi="华文楷体" w:hint="eastAsia"/>
          <w:color w:val="444444"/>
        </w:rPr>
        <w:t>4.</w:t>
      </w:r>
      <w:r>
        <w:rPr>
          <w:rFonts w:ascii="Times New Roman" w:eastAsia="华文楷体" w:hAnsi="Times New Roman" w:cs="Times New Roman"/>
          <w:color w:val="444444"/>
          <w:sz w:val="14"/>
          <w:szCs w:val="14"/>
        </w:rPr>
        <w:t>      </w:t>
      </w:r>
      <w:r>
        <w:rPr>
          <w:rFonts w:ascii="华文楷体" w:eastAsia="华文楷体" w:hAnsi="华文楷体" w:hint="eastAsia"/>
          <w:color w:val="444444"/>
        </w:rPr>
        <w:t>正文一级标题采用宋体、加粗、四号、半角；二级标题采用宋体、加粗、小四、半角；三级标题采用宋体、小四、半角。各级标题采用阿拉伯数字编号（如：1．；2．；3．；…，1.1； 1.2；1.3；…）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华文楷体" w:eastAsia="华文楷体" w:hAnsi="华文楷体" w:hint="eastAsia"/>
          <w:color w:val="444444"/>
        </w:rPr>
        <w:t>5.</w:t>
      </w:r>
      <w:r>
        <w:rPr>
          <w:rFonts w:ascii="Times New Roman" w:eastAsia="华文楷体" w:hAnsi="Times New Roman" w:cs="Times New Roman"/>
          <w:color w:val="444444"/>
          <w:sz w:val="14"/>
          <w:szCs w:val="14"/>
        </w:rPr>
        <w:t>      </w:t>
      </w:r>
      <w:r>
        <w:rPr>
          <w:rFonts w:ascii="华文楷体" w:eastAsia="华文楷体" w:hAnsi="华文楷体" w:hint="eastAsia"/>
          <w:color w:val="444444"/>
        </w:rPr>
        <w:t>全文段前与段后0.25行、多倍行距1.3，全文为宋体、小四</w:t>
      </w:r>
    </w:p>
    <w:p w:rsidR="00F71666" w:rsidRDefault="00F71666" w:rsidP="00F71666">
      <w:pPr>
        <w:pStyle w:val="a8"/>
        <w:spacing w:before="0" w:beforeAutospacing="0" w:after="0" w:afterAutospacing="0" w:line="390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</w:rPr>
        <w:t>例：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ascii="microsoft yahei" w:hAnsi="microsoft yahei"/>
          <w:color w:val="444444"/>
          <w:sz w:val="29"/>
          <w:szCs w:val="29"/>
        </w:rPr>
        <w:t>1. </w:t>
      </w:r>
      <w:r>
        <w:rPr>
          <w:rStyle w:val="a7"/>
          <w:rFonts w:hint="eastAsia"/>
          <w:color w:val="444444"/>
          <w:sz w:val="29"/>
          <w:szCs w:val="29"/>
        </w:rPr>
        <w:t>公司发展及现状</w:t>
      </w:r>
      <w:r>
        <w:rPr>
          <w:rFonts w:hint="eastAsia"/>
          <w:color w:val="444444"/>
        </w:rPr>
        <w:t>（宋体、加粗、四号、半角）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firstLine="60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</w:rPr>
        <w:t>2006</w:t>
      </w:r>
      <w:r>
        <w:rPr>
          <w:rFonts w:hint="eastAsia"/>
          <w:color w:val="444444"/>
        </w:rPr>
        <w:t>年</w:t>
      </w:r>
      <w:r>
        <w:rPr>
          <w:rFonts w:ascii="microsoft yahei" w:hAnsi="microsoft yahei"/>
          <w:color w:val="444444"/>
        </w:rPr>
        <w:t>9</w:t>
      </w:r>
      <w:r>
        <w:rPr>
          <w:rFonts w:hint="eastAsia"/>
          <w:color w:val="444444"/>
        </w:rPr>
        <w:t>月的一天</w:t>
      </w:r>
      <w:r>
        <w:rPr>
          <w:rFonts w:ascii="microsoft yahei" w:hAnsi="microsoft yahei"/>
          <w:color w:val="444444"/>
        </w:rPr>
        <w:t>……</w:t>
      </w:r>
      <w:r>
        <w:rPr>
          <w:rFonts w:hint="eastAsia"/>
          <w:color w:val="444444"/>
        </w:rPr>
        <w:t>（宋体、小四）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</w:rPr>
        <w:t> 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华文楷体" w:eastAsia="华文楷体" w:hAnsi="华文楷体" w:hint="eastAsia"/>
          <w:color w:val="444444"/>
        </w:rPr>
        <w:t>6.</w:t>
      </w:r>
      <w:r>
        <w:rPr>
          <w:rFonts w:ascii="Times New Roman" w:eastAsia="华文楷体" w:hAnsi="Times New Roman" w:cs="Times New Roman"/>
          <w:color w:val="444444"/>
          <w:sz w:val="14"/>
          <w:szCs w:val="14"/>
        </w:rPr>
        <w:t>      </w:t>
      </w:r>
      <w:r>
        <w:rPr>
          <w:rFonts w:ascii="华文楷体" w:eastAsia="华文楷体" w:hAnsi="华文楷体" w:hint="eastAsia"/>
          <w:color w:val="444444"/>
        </w:rPr>
        <w:t>英文题目采用Times New Roman、四号、加粗、半角，摘要和关键词字体全部用Times New Roman、小四、段前与段后0.25行、多倍行距1.3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left="36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</w:rPr>
        <w:t> 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ascii="幼圆" w:eastAsia="幼圆" w:hAnsi="microsoft yahei" w:hint="eastAsia"/>
          <w:color w:val="444444"/>
          <w:sz w:val="30"/>
          <w:szCs w:val="30"/>
        </w:rPr>
        <w:t>案例使用说明：</w:t>
      </w:r>
      <w:r>
        <w:rPr>
          <w:rFonts w:hint="eastAsia"/>
          <w:color w:val="444444"/>
        </w:rPr>
        <w:t>（幼圆、加粗、小三）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jc w:val="center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ascii="幼圆" w:eastAsia="幼圆" w:hAnsi="microsoft yahei" w:hint="eastAsia"/>
          <w:color w:val="444444"/>
          <w:sz w:val="32"/>
          <w:szCs w:val="32"/>
        </w:rPr>
        <w:t>案例名称</w:t>
      </w:r>
      <w:r>
        <w:rPr>
          <w:rFonts w:hint="eastAsia"/>
          <w:color w:val="444444"/>
        </w:rPr>
        <w:t>（幼圆、加粗、三号）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华文楷体" w:eastAsia="华文楷体" w:hAnsi="华文楷体" w:hint="eastAsia"/>
          <w:color w:val="444444"/>
        </w:rPr>
        <w:t>    1．各节标题采用宋体、加粗、四号、半角，各节标题编号用中文数字（如一、；二、；三、；1．2．3．；（1）（2）（3）…）。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华文楷体" w:eastAsia="华文楷体" w:hAnsi="华文楷体" w:hint="eastAsia"/>
          <w:color w:val="444444"/>
        </w:rPr>
        <w:t>    2．所有节之间增加一行空格（空格键、小四）；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Fonts w:ascii="华文楷体" w:eastAsia="华文楷体" w:hAnsi="华文楷体" w:hint="eastAsia"/>
          <w:color w:val="444444"/>
        </w:rPr>
        <w:t>    3．全文段前与段后0.25行、多倍行距1.3，全文为宋体、小四。</w:t>
      </w:r>
    </w:p>
    <w:p w:rsidR="00F71666" w:rsidRDefault="00F71666" w:rsidP="00F71666">
      <w:pPr>
        <w:pStyle w:val="a8"/>
        <w:spacing w:before="0" w:after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</w:rPr>
        <w:lastRenderedPageBreak/>
        <w:t>例：</w:t>
      </w:r>
    </w:p>
    <w:p w:rsidR="00F71666" w:rsidRDefault="00F71666" w:rsidP="00F71666">
      <w:pPr>
        <w:pStyle w:val="a8"/>
        <w:spacing w:before="0" w:after="0" w:line="273" w:lineRule="atLeast"/>
        <w:rPr>
          <w:rFonts w:ascii="microsoft yahei" w:hAnsi="microsoft yahei"/>
          <w:color w:val="444444"/>
          <w:sz w:val="21"/>
          <w:szCs w:val="21"/>
        </w:rPr>
      </w:pPr>
      <w:r>
        <w:rPr>
          <w:rStyle w:val="a7"/>
          <w:rFonts w:hint="eastAsia"/>
          <w:color w:val="444444"/>
        </w:rPr>
        <w:t>一、教学目的与用途</w:t>
      </w:r>
      <w:r>
        <w:rPr>
          <w:rFonts w:hint="eastAsia"/>
          <w:color w:val="444444"/>
        </w:rPr>
        <w:t>（宋体、加粗、小四）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firstLine="48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</w:rPr>
        <w:t>1</w:t>
      </w:r>
      <w:r>
        <w:rPr>
          <w:rFonts w:hint="eastAsia"/>
          <w:color w:val="444444"/>
        </w:rPr>
        <w:t>．本案例主要适用于</w:t>
      </w:r>
      <w:r>
        <w:rPr>
          <w:rFonts w:ascii="microsoft yahei" w:hAnsi="microsoft yahei"/>
          <w:color w:val="444444"/>
        </w:rPr>
        <w:t>**</w:t>
      </w:r>
      <w:r>
        <w:rPr>
          <w:rFonts w:hint="eastAsia"/>
          <w:color w:val="444444"/>
        </w:rPr>
        <w:t>课程，也适用于</w:t>
      </w:r>
      <w:r>
        <w:rPr>
          <w:rFonts w:ascii="microsoft yahei" w:hAnsi="microsoft yahei"/>
          <w:color w:val="444444"/>
        </w:rPr>
        <w:t>****</w:t>
      </w:r>
      <w:r>
        <w:rPr>
          <w:rFonts w:hint="eastAsia"/>
          <w:color w:val="444444"/>
        </w:rPr>
        <w:t>。（宋体、小四）</w:t>
      </w:r>
    </w:p>
    <w:p w:rsidR="00F71666" w:rsidRDefault="00F71666" w:rsidP="00F71666">
      <w:pPr>
        <w:pStyle w:val="a8"/>
        <w:spacing w:before="0" w:beforeAutospacing="0" w:after="0" w:afterAutospacing="0" w:line="273" w:lineRule="atLeast"/>
        <w:ind w:firstLine="480"/>
        <w:rPr>
          <w:rFonts w:ascii="microsoft yahei" w:hAnsi="microsoft yahei"/>
          <w:color w:val="444444"/>
          <w:sz w:val="21"/>
          <w:szCs w:val="21"/>
        </w:rPr>
      </w:pPr>
      <w:r>
        <w:rPr>
          <w:rFonts w:ascii="microsoft yahei" w:hAnsi="microsoft yahei"/>
          <w:color w:val="444444"/>
        </w:rPr>
        <w:t>2</w:t>
      </w:r>
      <w:r>
        <w:rPr>
          <w:rFonts w:hint="eastAsia"/>
          <w:color w:val="444444"/>
        </w:rPr>
        <w:t>．本案例的教学目的</w:t>
      </w:r>
      <w:r>
        <w:rPr>
          <w:rFonts w:ascii="microsoft yahei" w:hAnsi="microsoft yahei"/>
          <w:color w:val="444444"/>
        </w:rPr>
        <w:t>.......</w:t>
      </w:r>
    </w:p>
    <w:p w:rsidR="00F71666" w:rsidRPr="00F71666" w:rsidRDefault="00F71666" w:rsidP="00D31D50">
      <w:pPr>
        <w:spacing w:line="220" w:lineRule="atLeast"/>
        <w:rPr>
          <w:rFonts w:hint="eastAsia"/>
        </w:rPr>
      </w:pPr>
    </w:p>
    <w:sectPr w:rsidR="00F71666" w:rsidRPr="00F7166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81" w:rsidRDefault="00E46881" w:rsidP="00F71666">
      <w:pPr>
        <w:spacing w:after="0"/>
      </w:pPr>
      <w:r>
        <w:separator/>
      </w:r>
    </w:p>
  </w:endnote>
  <w:endnote w:type="continuationSeparator" w:id="0">
    <w:p w:rsidR="00E46881" w:rsidRDefault="00E46881" w:rsidP="00F71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81" w:rsidRDefault="00E46881" w:rsidP="00F71666">
      <w:pPr>
        <w:spacing w:after="0"/>
      </w:pPr>
      <w:r>
        <w:separator/>
      </w:r>
    </w:p>
  </w:footnote>
  <w:footnote w:type="continuationSeparator" w:id="0">
    <w:p w:rsidR="00E46881" w:rsidRDefault="00E46881" w:rsidP="00F716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E46881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E7933"/>
  <w15:docId w15:val="{003268CA-A1F6-4FBA-88C8-90061D7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6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66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6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666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F71666"/>
    <w:rPr>
      <w:b/>
      <w:bCs/>
    </w:rPr>
  </w:style>
  <w:style w:type="paragraph" w:styleId="a8">
    <w:name w:val="Normal (Web)"/>
    <w:basedOn w:val="a"/>
    <w:uiPriority w:val="99"/>
    <w:semiHidden/>
    <w:unhideWhenUsed/>
    <w:rsid w:val="00F716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林传红</cp:lastModifiedBy>
  <cp:revision>2</cp:revision>
  <dcterms:created xsi:type="dcterms:W3CDTF">2008-09-11T17:20:00Z</dcterms:created>
  <dcterms:modified xsi:type="dcterms:W3CDTF">2020-06-06T01:58:00Z</dcterms:modified>
</cp:coreProperties>
</file>